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EF" w:rsidRDefault="00FD03EF" w:rsidP="008175F0">
      <w:pPr>
        <w:jc w:val="center"/>
        <w:rPr>
          <w:rFonts w:ascii="Arial" w:hAnsi="Arial" w:cs="Arial"/>
          <w:sz w:val="32"/>
          <w:szCs w:val="32"/>
        </w:rPr>
      </w:pPr>
      <w:bookmarkStart w:id="0" w:name="_GoBack"/>
      <w:bookmarkEnd w:id="0"/>
      <w:r>
        <w:rPr>
          <w:rFonts w:ascii="Arial" w:hAnsi="Arial" w:cs="Arial"/>
          <w:noProof/>
          <w:sz w:val="32"/>
          <w:szCs w:val="32"/>
        </w:rPr>
        <w:drawing>
          <wp:inline distT="0" distB="0" distL="0" distR="0">
            <wp:extent cx="2082800"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Logo2.jpg"/>
                    <pic:cNvPicPr/>
                  </pic:nvPicPr>
                  <pic:blipFill>
                    <a:blip r:embed="rId4">
                      <a:extLst>
                        <a:ext uri="{28A0092B-C50C-407E-A947-70E740481C1C}">
                          <a14:useLocalDpi xmlns:a14="http://schemas.microsoft.com/office/drawing/2010/main" val="0"/>
                        </a:ext>
                      </a:extLst>
                    </a:blip>
                    <a:stretch>
                      <a:fillRect/>
                    </a:stretch>
                  </pic:blipFill>
                  <pic:spPr>
                    <a:xfrm>
                      <a:off x="0" y="0"/>
                      <a:ext cx="2092488" cy="753296"/>
                    </a:xfrm>
                    <a:prstGeom prst="rect">
                      <a:avLst/>
                    </a:prstGeom>
                  </pic:spPr>
                </pic:pic>
              </a:graphicData>
            </a:graphic>
          </wp:inline>
        </w:drawing>
      </w:r>
    </w:p>
    <w:p w:rsidR="004968A5" w:rsidRPr="002B3205" w:rsidRDefault="004968A5" w:rsidP="004968A5">
      <w:pPr>
        <w:jc w:val="center"/>
        <w:rPr>
          <w:rFonts w:ascii="Arial" w:hAnsi="Arial" w:cs="Arial"/>
          <w:sz w:val="32"/>
          <w:szCs w:val="32"/>
        </w:rPr>
      </w:pPr>
      <w:r w:rsidRPr="002B3205">
        <w:rPr>
          <w:rFonts w:ascii="Arial" w:hAnsi="Arial" w:cs="Arial"/>
          <w:sz w:val="32"/>
          <w:szCs w:val="32"/>
        </w:rPr>
        <w:t xml:space="preserve">Adding Candidates with Disabilities to </w:t>
      </w:r>
      <w:r w:rsidR="008175F0">
        <w:rPr>
          <w:rFonts w:ascii="Arial" w:hAnsi="Arial" w:cs="Arial"/>
          <w:sz w:val="32"/>
          <w:szCs w:val="32"/>
        </w:rPr>
        <w:t xml:space="preserve">YOUR </w:t>
      </w:r>
      <w:r w:rsidRPr="002B3205">
        <w:rPr>
          <w:rFonts w:ascii="Arial" w:hAnsi="Arial" w:cs="Arial"/>
          <w:sz w:val="32"/>
          <w:szCs w:val="32"/>
        </w:rPr>
        <w:t xml:space="preserve">Workforce </w:t>
      </w:r>
    </w:p>
    <w:p w:rsidR="008175F0" w:rsidRDefault="00FD03EF" w:rsidP="008175F0">
      <w:pPr>
        <w:rPr>
          <w:rFonts w:ascii="Arial" w:hAnsi="Arial" w:cs="Arial"/>
          <w:i/>
          <w:sz w:val="28"/>
          <w:szCs w:val="28"/>
        </w:rPr>
      </w:pPr>
      <w:r>
        <w:rPr>
          <w:rFonts w:ascii="Arial" w:hAnsi="Arial" w:cs="Arial"/>
          <w:i/>
          <w:sz w:val="28"/>
          <w:szCs w:val="28"/>
        </w:rPr>
        <w:t xml:space="preserve">   </w:t>
      </w:r>
      <w:r w:rsidR="004968A5" w:rsidRPr="00FD03EF">
        <w:rPr>
          <w:rFonts w:ascii="Arial" w:hAnsi="Arial" w:cs="Arial"/>
          <w:i/>
          <w:sz w:val="28"/>
          <w:szCs w:val="28"/>
        </w:rPr>
        <w:t xml:space="preserve">Grow and diversify </w:t>
      </w:r>
      <w:r w:rsidRPr="00FD03EF">
        <w:rPr>
          <w:rFonts w:ascii="Arial" w:hAnsi="Arial" w:cs="Arial"/>
          <w:i/>
          <w:sz w:val="28"/>
          <w:szCs w:val="28"/>
        </w:rPr>
        <w:t xml:space="preserve">your </w:t>
      </w:r>
      <w:r w:rsidR="008175F0">
        <w:rPr>
          <w:rFonts w:ascii="Arial" w:hAnsi="Arial" w:cs="Arial"/>
          <w:i/>
          <w:sz w:val="28"/>
          <w:szCs w:val="28"/>
        </w:rPr>
        <w:t xml:space="preserve">team </w:t>
      </w:r>
      <w:r w:rsidR="004968A5" w:rsidRPr="00FD03EF">
        <w:rPr>
          <w:rFonts w:ascii="Arial" w:hAnsi="Arial" w:cs="Arial"/>
          <w:i/>
          <w:sz w:val="28"/>
          <w:szCs w:val="28"/>
        </w:rPr>
        <w:t xml:space="preserve">with this </w:t>
      </w:r>
      <w:r w:rsidRPr="00FD03EF">
        <w:rPr>
          <w:rFonts w:ascii="Arial" w:hAnsi="Arial" w:cs="Arial"/>
          <w:i/>
          <w:sz w:val="28"/>
          <w:szCs w:val="28"/>
        </w:rPr>
        <w:t xml:space="preserve">valuable </w:t>
      </w:r>
      <w:r w:rsidR="004968A5" w:rsidRPr="00FD03EF">
        <w:rPr>
          <w:rFonts w:ascii="Arial" w:hAnsi="Arial" w:cs="Arial"/>
          <w:i/>
          <w:sz w:val="28"/>
          <w:szCs w:val="28"/>
        </w:rPr>
        <w:t>recruitment channel!</w:t>
      </w:r>
    </w:p>
    <w:p w:rsidR="008175F0" w:rsidRDefault="008175F0" w:rsidP="008175F0">
      <w:pPr>
        <w:jc w:val="center"/>
        <w:rPr>
          <w:rFonts w:ascii="Arial" w:hAnsi="Arial" w:cs="Arial"/>
          <w:i/>
          <w:sz w:val="28"/>
          <w:szCs w:val="28"/>
        </w:rPr>
      </w:pPr>
      <w:r>
        <w:rPr>
          <w:rFonts w:ascii="Arial" w:hAnsi="Arial" w:cs="Arial"/>
          <w:noProof/>
          <w:color w:val="001BA0"/>
          <w:sz w:val="20"/>
          <w:szCs w:val="20"/>
        </w:rPr>
        <w:drawing>
          <wp:inline distT="0" distB="0" distL="0" distR="0" wp14:anchorId="1EB92C24" wp14:editId="40DF13A8">
            <wp:extent cx="2221062" cy="1436285"/>
            <wp:effectExtent l="0" t="0" r="8255" b="0"/>
            <wp:docPr id="2" name="Picture 2" descr="Image result for inclus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clus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166" cy="1436999"/>
                    </a:xfrm>
                    <a:prstGeom prst="rect">
                      <a:avLst/>
                    </a:prstGeom>
                    <a:noFill/>
                    <a:ln>
                      <a:noFill/>
                    </a:ln>
                  </pic:spPr>
                </pic:pic>
              </a:graphicData>
            </a:graphic>
          </wp:inline>
        </w:drawing>
      </w:r>
    </w:p>
    <w:p w:rsidR="008175F0" w:rsidRPr="00FD03EF" w:rsidRDefault="008175F0" w:rsidP="008175F0">
      <w:pPr>
        <w:jc w:val="center"/>
        <w:rPr>
          <w:rFonts w:ascii="Arial" w:hAnsi="Arial" w:cs="Arial"/>
          <w:i/>
          <w:sz w:val="28"/>
          <w:szCs w:val="28"/>
        </w:rPr>
      </w:pPr>
      <w:r>
        <w:rPr>
          <w:rFonts w:ascii="Arial" w:hAnsi="Arial" w:cs="Arial"/>
          <w:i/>
          <w:sz w:val="28"/>
          <w:szCs w:val="28"/>
        </w:rPr>
        <w:t xml:space="preserve">Featuring a Panel Discussion with </w:t>
      </w:r>
      <w:r w:rsidRPr="002B3205">
        <w:rPr>
          <w:rFonts w:ascii="Arial" w:eastAsia="Times New Roman" w:hAnsi="Arial" w:cs="Arial"/>
          <w:i/>
          <w:sz w:val="28"/>
          <w:szCs w:val="28"/>
        </w:rPr>
        <w:t>Focus Behavioral Health and AHEDD</w:t>
      </w:r>
    </w:p>
    <w:p w:rsidR="008175F0" w:rsidRPr="008175F0" w:rsidRDefault="008175F0" w:rsidP="008175F0">
      <w:pPr>
        <w:jc w:val="center"/>
        <w:rPr>
          <w:rFonts w:ascii="Arial" w:hAnsi="Arial" w:cs="Arial"/>
          <w:i/>
          <w:sz w:val="28"/>
          <w:szCs w:val="28"/>
        </w:rPr>
      </w:pPr>
      <w:r w:rsidRPr="008175F0">
        <w:rPr>
          <w:rFonts w:ascii="Arial" w:hAnsi="Arial" w:cs="Arial"/>
          <w:i/>
          <w:sz w:val="28"/>
          <w:szCs w:val="28"/>
        </w:rPr>
        <w:t xml:space="preserve">Wednesday; </w:t>
      </w:r>
      <w:r w:rsidR="004968A5" w:rsidRPr="008175F0">
        <w:rPr>
          <w:rFonts w:ascii="Arial" w:hAnsi="Arial" w:cs="Arial"/>
          <w:i/>
          <w:sz w:val="28"/>
          <w:szCs w:val="28"/>
        </w:rPr>
        <w:t xml:space="preserve">July </w:t>
      </w:r>
      <w:r w:rsidR="002B3205" w:rsidRPr="008175F0">
        <w:rPr>
          <w:rFonts w:ascii="Arial" w:hAnsi="Arial" w:cs="Arial"/>
          <w:i/>
          <w:sz w:val="28"/>
          <w:szCs w:val="28"/>
        </w:rPr>
        <w:t>31</w:t>
      </w:r>
      <w:r w:rsidR="002B3205" w:rsidRPr="008175F0">
        <w:rPr>
          <w:rFonts w:ascii="Arial" w:hAnsi="Arial" w:cs="Arial"/>
          <w:i/>
          <w:sz w:val="28"/>
          <w:szCs w:val="28"/>
          <w:vertAlign w:val="superscript"/>
        </w:rPr>
        <w:t>st</w:t>
      </w:r>
      <w:r w:rsidR="002B3205" w:rsidRPr="008175F0">
        <w:rPr>
          <w:rFonts w:ascii="Arial" w:hAnsi="Arial" w:cs="Arial"/>
          <w:i/>
          <w:sz w:val="28"/>
          <w:szCs w:val="28"/>
        </w:rPr>
        <w:t>, 2019</w:t>
      </w:r>
    </w:p>
    <w:p w:rsidR="008175F0" w:rsidRPr="008175F0" w:rsidRDefault="002B3205" w:rsidP="008175F0">
      <w:pPr>
        <w:rPr>
          <w:rFonts w:ascii="Arial" w:hAnsi="Arial" w:cs="Arial"/>
          <w:i/>
          <w:sz w:val="28"/>
          <w:szCs w:val="28"/>
        </w:rPr>
      </w:pPr>
      <w:r w:rsidRPr="008175F0">
        <w:rPr>
          <w:rFonts w:ascii="Arial" w:hAnsi="Arial" w:cs="Arial"/>
          <w:i/>
          <w:sz w:val="28"/>
          <w:szCs w:val="28"/>
        </w:rPr>
        <w:t>Bay City Restaurant</w:t>
      </w:r>
      <w:r w:rsidR="008175F0">
        <w:rPr>
          <w:rFonts w:ascii="Arial" w:hAnsi="Arial" w:cs="Arial"/>
          <w:i/>
          <w:sz w:val="28"/>
          <w:szCs w:val="28"/>
        </w:rPr>
        <w:t xml:space="preserve">              </w:t>
      </w:r>
      <w:r w:rsidR="008175F0" w:rsidRPr="008175F0">
        <w:rPr>
          <w:rFonts w:ascii="Arial" w:hAnsi="Arial" w:cs="Arial"/>
          <w:i/>
          <w:sz w:val="28"/>
          <w:szCs w:val="28"/>
        </w:rPr>
        <w:t xml:space="preserve">110 Eisenhower Drive, Hanover PA 17331 </w:t>
      </w:r>
    </w:p>
    <w:p w:rsidR="002B3205" w:rsidRPr="008175F0" w:rsidRDefault="00FD03EF" w:rsidP="008175F0">
      <w:pPr>
        <w:rPr>
          <w:rFonts w:ascii="Arial" w:hAnsi="Arial" w:cs="Arial"/>
          <w:i/>
          <w:sz w:val="28"/>
          <w:szCs w:val="28"/>
        </w:rPr>
      </w:pPr>
      <w:r w:rsidRPr="008175F0">
        <w:rPr>
          <w:rFonts w:ascii="Arial" w:hAnsi="Arial" w:cs="Arial"/>
          <w:i/>
          <w:sz w:val="28"/>
          <w:szCs w:val="28"/>
        </w:rPr>
        <w:t>Registration 11</w:t>
      </w:r>
      <w:r w:rsidR="002B3205" w:rsidRPr="008175F0">
        <w:rPr>
          <w:rFonts w:ascii="Arial" w:hAnsi="Arial" w:cs="Arial"/>
          <w:i/>
          <w:sz w:val="28"/>
          <w:szCs w:val="28"/>
        </w:rPr>
        <w:t>AM-11:30AM, L</w:t>
      </w:r>
      <w:r w:rsidRPr="008175F0">
        <w:rPr>
          <w:rFonts w:ascii="Arial" w:hAnsi="Arial" w:cs="Arial"/>
          <w:i/>
          <w:sz w:val="28"/>
          <w:szCs w:val="28"/>
        </w:rPr>
        <w:t>unch 11:30AM, Program from 12PM-1PM</w:t>
      </w:r>
    </w:p>
    <w:p w:rsidR="002B3205" w:rsidRDefault="002B3205" w:rsidP="004968A5">
      <w:pPr>
        <w:jc w:val="center"/>
        <w:rPr>
          <w:rFonts w:ascii="Arial" w:eastAsia="Times New Roman" w:hAnsi="Arial" w:cs="Arial"/>
          <w:i/>
          <w:sz w:val="28"/>
          <w:szCs w:val="28"/>
        </w:rPr>
      </w:pPr>
    </w:p>
    <w:p w:rsidR="008175F0" w:rsidRDefault="00FD03EF" w:rsidP="008175F0">
      <w:pPr>
        <w:jc w:val="center"/>
        <w:rPr>
          <w:rFonts w:ascii="Arial" w:eastAsia="Times New Roman" w:hAnsi="Arial" w:cs="Arial"/>
          <w:i/>
          <w:sz w:val="28"/>
          <w:szCs w:val="28"/>
        </w:rPr>
      </w:pPr>
      <w:r>
        <w:rPr>
          <w:rFonts w:ascii="Arial" w:eastAsia="Times New Roman" w:hAnsi="Arial" w:cs="Arial"/>
          <w:i/>
          <w:sz w:val="28"/>
          <w:szCs w:val="28"/>
        </w:rPr>
        <w:t>Our panel will guide you</w:t>
      </w:r>
      <w:r w:rsidR="002B3205">
        <w:rPr>
          <w:rFonts w:ascii="Arial" w:eastAsia="Times New Roman" w:hAnsi="Arial" w:cs="Arial"/>
          <w:i/>
          <w:sz w:val="28"/>
          <w:szCs w:val="28"/>
        </w:rPr>
        <w:t xml:space="preserve"> through the challenges and triumphs of opening up your organization to disabled</w:t>
      </w:r>
      <w:r>
        <w:rPr>
          <w:rFonts w:ascii="Arial" w:eastAsia="Times New Roman" w:hAnsi="Arial" w:cs="Arial"/>
          <w:i/>
          <w:sz w:val="28"/>
          <w:szCs w:val="28"/>
        </w:rPr>
        <w:t xml:space="preserve"> candidates.  Learn how to realize the value of this often untapped talent source.  Attendees will leave knowing exactly how to move forward to take this from an idea to an action that can benefit your organization today.  Our panelists will be providing answers to the questions we are often too worried to ask!  </w:t>
      </w:r>
    </w:p>
    <w:p w:rsidR="008175F0" w:rsidRDefault="008175F0" w:rsidP="008175F0">
      <w:pPr>
        <w:jc w:val="center"/>
        <w:rPr>
          <w:rFonts w:ascii="Arial" w:eastAsia="Times New Roman" w:hAnsi="Arial" w:cs="Arial"/>
          <w:i/>
          <w:sz w:val="28"/>
          <w:szCs w:val="28"/>
        </w:rPr>
      </w:pPr>
    </w:p>
    <w:p w:rsidR="008175F0" w:rsidRDefault="008175F0" w:rsidP="008175F0">
      <w:pPr>
        <w:jc w:val="center"/>
        <w:rPr>
          <w:rFonts w:ascii="Arial" w:eastAsia="Times New Roman" w:hAnsi="Arial" w:cs="Arial"/>
          <w:i/>
          <w:sz w:val="28"/>
          <w:szCs w:val="28"/>
        </w:rPr>
      </w:pPr>
    </w:p>
    <w:p w:rsidR="008175F0" w:rsidRPr="008175F0" w:rsidRDefault="008175F0" w:rsidP="008175F0">
      <w:pPr>
        <w:jc w:val="center"/>
        <w:rPr>
          <w:rFonts w:ascii="Arial" w:eastAsia="Times New Roman" w:hAnsi="Arial" w:cs="Arial"/>
          <w:i/>
          <w:sz w:val="28"/>
          <w:szCs w:val="28"/>
        </w:rPr>
      </w:pPr>
      <w:r>
        <w:rPr>
          <w:rFonts w:ascii="Arial" w:eastAsia="Times New Roman" w:hAnsi="Arial" w:cs="Arial"/>
          <w:i/>
          <w:sz w:val="28"/>
          <w:szCs w:val="28"/>
        </w:rPr>
        <w:t xml:space="preserve">Program Sponsored by  </w:t>
      </w:r>
      <w:r>
        <w:rPr>
          <w:rFonts w:ascii="Arial" w:eastAsia="Times New Roman" w:hAnsi="Arial" w:cs="Arial"/>
          <w:i/>
          <w:noProof/>
          <w:sz w:val="28"/>
          <w:szCs w:val="28"/>
        </w:rPr>
        <w:drawing>
          <wp:inline distT="0" distB="0" distL="0" distR="0" wp14:anchorId="5944CCE9" wp14:editId="3F75E8CD">
            <wp:extent cx="10731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7">
                      <a:extLst>
                        <a:ext uri="{28A0092B-C50C-407E-A947-70E740481C1C}">
                          <a14:useLocalDpi xmlns:a14="http://schemas.microsoft.com/office/drawing/2010/main" val="0"/>
                        </a:ext>
                      </a:extLst>
                    </a:blip>
                    <a:stretch>
                      <a:fillRect/>
                    </a:stretch>
                  </pic:blipFill>
                  <pic:spPr>
                    <a:xfrm>
                      <a:off x="0" y="0"/>
                      <a:ext cx="1082109" cy="787570"/>
                    </a:xfrm>
                    <a:prstGeom prst="rect">
                      <a:avLst/>
                    </a:prstGeom>
                  </pic:spPr>
                </pic:pic>
              </a:graphicData>
            </a:graphic>
          </wp:inline>
        </w:drawing>
      </w:r>
    </w:p>
    <w:sectPr w:rsidR="008175F0" w:rsidRPr="0081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A5"/>
    <w:rsid w:val="000D3FB2"/>
    <w:rsid w:val="00143138"/>
    <w:rsid w:val="001A4A0C"/>
    <w:rsid w:val="002B3205"/>
    <w:rsid w:val="00490664"/>
    <w:rsid w:val="004968A5"/>
    <w:rsid w:val="008175F0"/>
    <w:rsid w:val="00995416"/>
    <w:rsid w:val="00DB3C9D"/>
    <w:rsid w:val="00DC5EF4"/>
    <w:rsid w:val="00FD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3065-591D-40B0-A150-2E703CAD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8e6CQHpL&amp;id=0B8BA28DFDDE13EB1178259E579F2ECA567F5A8F&amp;thid=OIP.8e6CQHpLFvzZ2bKGPS8B1AHaE_&amp;mediaurl=https://beyonddisability.files.wordpress.com/2014/01/inclusion1.jpg&amp;exph=1138&amp;expw=1687&amp;q=inclusion&amp;simid=608038364336555199&amp;selectedIndex=34"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ManpowerGroup</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Groft</dc:creator>
  <cp:lastModifiedBy>Robin Myers</cp:lastModifiedBy>
  <cp:revision>2</cp:revision>
  <dcterms:created xsi:type="dcterms:W3CDTF">2019-06-03T19:11:00Z</dcterms:created>
  <dcterms:modified xsi:type="dcterms:W3CDTF">2019-06-03T19:11:00Z</dcterms:modified>
</cp:coreProperties>
</file>